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3F" w:rsidRPr="00436B3F" w:rsidRDefault="00436B3F" w:rsidP="00436B3F">
      <w:pPr>
        <w:ind w:right="277"/>
        <w:jc w:val="center"/>
        <w:rPr>
          <w:rFonts w:ascii="Cambria Math" w:eastAsia="Arial Black" w:hAnsi="Cambria Math" w:cs="Arial Black"/>
          <w:b/>
          <w:bCs/>
          <w:sz w:val="24"/>
          <w:szCs w:val="24"/>
        </w:rPr>
      </w:pPr>
      <w:r w:rsidRPr="00436B3F">
        <w:rPr>
          <w:rFonts w:ascii="Cambria Math" w:eastAsia="Arial Black" w:hAnsi="Cambria Math" w:cs="Arial Black"/>
          <w:b/>
          <w:bCs/>
          <w:sz w:val="24"/>
          <w:szCs w:val="24"/>
        </w:rPr>
        <w:t>BMP L603.a</w:t>
      </w:r>
      <w:r>
        <w:rPr>
          <w:rFonts w:ascii="Cambria Math" w:eastAsia="Arial Black" w:hAnsi="Cambria Math" w:cs="Arial Black"/>
          <w:b/>
          <w:bCs/>
          <w:sz w:val="24"/>
          <w:szCs w:val="24"/>
        </w:rPr>
        <w:t xml:space="preserve"> - Downspout Dispersion Trench Sizing</w:t>
      </w:r>
      <w:r w:rsidRPr="00436B3F">
        <w:rPr>
          <w:rFonts w:ascii="Cambria Math" w:eastAsia="Arial Black" w:hAnsi="Cambria Math" w:cs="Arial Black"/>
          <w:b/>
          <w:bCs/>
          <w:sz w:val="24"/>
          <w:szCs w:val="24"/>
        </w:rPr>
        <w:t xml:space="preserve"> for Minimum Requirement #5 – The List Approach</w:t>
      </w:r>
    </w:p>
    <w:p w:rsidR="00436B3F" w:rsidRPr="00436B3F" w:rsidRDefault="00436B3F" w:rsidP="00436B3F">
      <w:pPr>
        <w:pStyle w:val="Heading1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  <w:proofErr w:type="gramStart"/>
      <w:r w:rsidRPr="00436B3F">
        <w:rPr>
          <w:rFonts w:ascii="Cambria Math" w:hAnsi="Cambria Math"/>
          <w:b w:val="0"/>
          <w:spacing w:val="-1"/>
        </w:rPr>
        <w:t>Roof downspout dispersion trenches</w:t>
      </w:r>
      <w:proofErr w:type="gramEnd"/>
      <w:r w:rsidRPr="00436B3F">
        <w:rPr>
          <w:rFonts w:ascii="Cambria Math" w:hAnsi="Cambria Math"/>
          <w:b w:val="0"/>
          <w:spacing w:val="-1"/>
        </w:rPr>
        <w:t xml:space="preserve"> shall be designed in accordance with the SWMM and </w:t>
      </w:r>
      <w:r w:rsidR="00E9035C">
        <w:rPr>
          <w:rFonts w:ascii="Cambria Math" w:hAnsi="Cambria Math"/>
          <w:b w:val="0"/>
          <w:spacing w:val="-1"/>
        </w:rPr>
        <w:t xml:space="preserve">Green Stormwater Infrastructure </w:t>
      </w:r>
      <w:r w:rsidRPr="00436B3F">
        <w:rPr>
          <w:rFonts w:ascii="Cambria Math" w:hAnsi="Cambria Math"/>
          <w:b w:val="0"/>
          <w:spacing w:val="-1"/>
        </w:rPr>
        <w:t xml:space="preserve">Typical Detail Figure 003 – Dispersion Trench or Typical Detail Figure 004 – Dispersion Trench with Notched Grade Board. Trenches serving up to </w:t>
      </w:r>
      <w:proofErr w:type="gramStart"/>
      <w:r w:rsidRPr="00436B3F">
        <w:rPr>
          <w:rFonts w:ascii="Cambria Math" w:hAnsi="Cambria Math"/>
          <w:b w:val="0"/>
          <w:spacing w:val="-1"/>
        </w:rPr>
        <w:t>700 ft</w:t>
      </w:r>
      <w:r w:rsidRPr="00436B3F">
        <w:rPr>
          <w:rFonts w:ascii="Cambria Math" w:hAnsi="Cambria Math"/>
          <w:b w:val="0"/>
          <w:spacing w:val="-1"/>
          <w:vertAlign w:val="superscript"/>
        </w:rPr>
        <w:t>2</w:t>
      </w:r>
      <w:proofErr w:type="gramEnd"/>
      <w:r w:rsidRPr="00436B3F">
        <w:rPr>
          <w:rFonts w:ascii="Cambria Math" w:hAnsi="Cambria Math"/>
          <w:b w:val="0"/>
          <w:spacing w:val="-1"/>
        </w:rPr>
        <w:t xml:space="preserve"> roof area may use a Simple Dispersion Trench as shown in Typical Detail Figure 003 – Dispersion Trench. For </w:t>
      </w:r>
      <w:proofErr w:type="gramStart"/>
      <w:r w:rsidRPr="00436B3F">
        <w:rPr>
          <w:rFonts w:ascii="Cambria Math" w:hAnsi="Cambria Math"/>
          <w:b w:val="0"/>
          <w:spacing w:val="-1"/>
        </w:rPr>
        <w:t>roof</w:t>
      </w:r>
      <w:proofErr w:type="gramEnd"/>
      <w:r w:rsidRPr="00436B3F">
        <w:rPr>
          <w:rFonts w:ascii="Cambria Math" w:hAnsi="Cambria Math"/>
          <w:b w:val="0"/>
          <w:spacing w:val="-1"/>
        </w:rPr>
        <w:t xml:space="preserve"> areas larger than 700 ft</w:t>
      </w:r>
      <w:r w:rsidRPr="00436B3F">
        <w:rPr>
          <w:rFonts w:ascii="Cambria Math" w:hAnsi="Cambria Math"/>
          <w:b w:val="0"/>
          <w:spacing w:val="-1"/>
          <w:vertAlign w:val="superscript"/>
        </w:rPr>
        <w:t>2</w:t>
      </w:r>
      <w:r w:rsidRPr="00436B3F">
        <w:rPr>
          <w:rFonts w:ascii="Cambria Math" w:hAnsi="Cambria Math"/>
          <w:b w:val="0"/>
          <w:spacing w:val="-1"/>
        </w:rPr>
        <w:t xml:space="preserve"> dispersion trenches with notched grade boards may be used with a total length not to exceed 50 feet.</w:t>
      </w:r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Roof Area Requiring Mitigation: </w:t>
      </w:r>
      <w:sdt>
        <w:sdtPr>
          <w:rPr>
            <w:rFonts w:ascii="Cambria Math" w:hAnsi="Cambria Math"/>
            <w:b w:val="0"/>
            <w:spacing w:val="-1"/>
          </w:rPr>
          <w:id w:val="-882554769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Pr="00436B3F" w:rsidRDefault="00436B3F" w:rsidP="00436B3F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Roof Area Discharging to Trench: </w:t>
      </w:r>
      <w:sdt>
        <w:sdtPr>
          <w:rPr>
            <w:rFonts w:ascii="Cambria Math" w:hAnsi="Cambria Math"/>
            <w:b w:val="0"/>
            <w:spacing w:val="-1"/>
          </w:rPr>
          <w:id w:val="-959339075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Pr="00436B3F" w:rsidRDefault="00436B3F" w:rsidP="00436B3F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Number of Simple Dispersion Trenches Proposed: </w:t>
      </w:r>
      <w:sdt>
        <w:sdtPr>
          <w:rPr>
            <w:rFonts w:ascii="Cambria Math" w:hAnsi="Cambria Math"/>
            <w:b w:val="0"/>
            <w:spacing w:val="-1"/>
          </w:rPr>
          <w:id w:val="1552801967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Pr="00436B3F" w:rsidRDefault="00436B3F" w:rsidP="00436B3F">
      <w:pPr>
        <w:pStyle w:val="Heading1"/>
        <w:ind w:left="0"/>
        <w:jc w:val="center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ind w:left="0"/>
        <w:jc w:val="center"/>
        <w:rPr>
          <w:rFonts w:ascii="Cambria Math" w:hAnsi="Cambria Math"/>
          <w:b w:val="0"/>
          <w:spacing w:val="-1"/>
        </w:rPr>
      </w:pPr>
      <m:oMathPara>
        <m:oMath>
          <m:r>
            <m:rPr>
              <m:sty m:val="b"/>
            </m:rPr>
            <w:rPr>
              <w:rFonts w:ascii="Cambria Math" w:hAnsi="Cambria Math"/>
              <w:spacing w:val="-1"/>
            </w:rPr>
            <m:t xml:space="preserve">Notched Grade Board Trench Length </m:t>
          </m:r>
          <m:d>
            <m:dPr>
              <m:ctrlPr>
                <w:rPr>
                  <w:rFonts w:ascii="Cambria Math" w:hAnsi="Cambria Math"/>
                  <w:b w:val="0"/>
                  <w:spacing w:val="-1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pacing w:val="-1"/>
                </w:rPr>
                <m:t>ft</m:t>
              </m:r>
            </m:e>
          </m:d>
          <m:r>
            <m:rPr>
              <m:sty m:val="b"/>
            </m:rPr>
            <w:rPr>
              <w:rFonts w:ascii="Cambria Math" w:hAnsi="Cambria Math"/>
              <w:spacing w:val="-1"/>
            </w:rPr>
            <m:t xml:space="preserve">= </m:t>
          </m:r>
          <m:f>
            <m:fPr>
              <m:ctrlPr>
                <w:rPr>
                  <w:rFonts w:ascii="Cambria Math" w:hAnsi="Cambria Math"/>
                  <w:b w:val="0"/>
                  <w:spacing w:val="-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 w:val="0"/>
                      <w:spacing w:val="-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pacing w:val="-1"/>
                    </w:rPr>
                    <m:t>10 ft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pacing w:val="-1"/>
                </w:rPr>
                <m:t xml:space="preserve">*(roof area to trench </m:t>
              </m:r>
              <m:d>
                <m:dPr>
                  <m:ctrlPr>
                    <w:rPr>
                      <w:rFonts w:ascii="Cambria Math" w:hAnsi="Cambria Math"/>
                      <w:b w:val="0"/>
                      <w:spacing w:val="-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pacing w:val="-1"/>
                    </w:rPr>
                    <m:t>sf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pacing w:val="-1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pacing w:val="-1"/>
                </w:rPr>
                <m:t>700 (sf)</m:t>
              </m:r>
            </m:den>
          </m:f>
        </m:oMath>
      </m:oMathPara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numPr>
          <w:ilvl w:val="0"/>
          <w:numId w:val="2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Notched Grade Board Trench Length </w:t>
      </w:r>
      <w:proofErr w:type="gramStart"/>
      <w:r w:rsidRPr="00436B3F">
        <w:rPr>
          <w:rFonts w:ascii="Cambria Math" w:hAnsi="Cambria Math"/>
          <w:b w:val="0"/>
          <w:spacing w:val="-1"/>
        </w:rPr>
        <w:t>Required:</w:t>
      </w:r>
      <w:proofErr w:type="gramEnd"/>
      <w:r w:rsidRPr="00436B3F">
        <w:rPr>
          <w:rFonts w:ascii="Cambria Math" w:hAnsi="Cambria Math"/>
          <w:b w:val="0"/>
          <w:spacing w:val="-1"/>
        </w:rPr>
        <w:t xml:space="preserve"> </w:t>
      </w:r>
      <w:sdt>
        <w:sdtPr>
          <w:rPr>
            <w:rFonts w:ascii="Cambria Math" w:hAnsi="Cambria Math"/>
            <w:b w:val="0"/>
            <w:spacing w:val="-1"/>
          </w:rPr>
          <w:id w:val="1344121919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Pr="00436B3F" w:rsidRDefault="00436B3F" w:rsidP="00436B3F">
      <w:pPr>
        <w:pStyle w:val="Heading1"/>
        <w:ind w:left="0" w:firstLine="720"/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*If </w:t>
      </w:r>
      <w:r w:rsidR="00DE75E9">
        <w:rPr>
          <w:rFonts w:ascii="Cambria Math" w:hAnsi="Cambria Math"/>
          <w:b w:val="0"/>
          <w:spacing w:val="-1"/>
        </w:rPr>
        <w:t xml:space="preserve">the length required is </w:t>
      </w:r>
      <w:r w:rsidRPr="00436B3F">
        <w:rPr>
          <w:rFonts w:ascii="Cambria Math" w:hAnsi="Cambria Math"/>
          <w:b w:val="0"/>
          <w:spacing w:val="-1"/>
        </w:rPr>
        <w:t xml:space="preserve">greater than 50 feet </w:t>
      </w:r>
      <w:proofErr w:type="gramStart"/>
      <w:r w:rsidRPr="00436B3F">
        <w:rPr>
          <w:rFonts w:ascii="Cambria Math" w:hAnsi="Cambria Math"/>
          <w:b w:val="0"/>
          <w:spacing w:val="-1"/>
        </w:rPr>
        <w:t>needed more than one tr</w:t>
      </w:r>
      <w:r w:rsidR="007B01A2">
        <w:rPr>
          <w:rFonts w:ascii="Cambria Math" w:hAnsi="Cambria Math"/>
          <w:b w:val="0"/>
          <w:spacing w:val="-1"/>
        </w:rPr>
        <w:t>ench</w:t>
      </w:r>
      <w:proofErr w:type="gramEnd"/>
      <w:r w:rsidR="007B01A2">
        <w:rPr>
          <w:rFonts w:ascii="Cambria Math" w:hAnsi="Cambria Math"/>
          <w:b w:val="0"/>
          <w:spacing w:val="-1"/>
        </w:rPr>
        <w:t xml:space="preserve"> will be required.</w:t>
      </w:r>
    </w:p>
    <w:p w:rsidR="00436B3F" w:rsidRPr="00436B3F" w:rsidRDefault="00436B3F" w:rsidP="00436B3F">
      <w:pPr>
        <w:pStyle w:val="Heading1"/>
        <w:numPr>
          <w:ilvl w:val="0"/>
          <w:numId w:val="2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Number of Notched Grade Board Trenches Required: </w:t>
      </w:r>
      <w:sdt>
        <w:sdtPr>
          <w:rPr>
            <w:rFonts w:ascii="Cambria Math" w:hAnsi="Cambria Math"/>
            <w:b w:val="0"/>
            <w:spacing w:val="-1"/>
          </w:rPr>
          <w:id w:val="393629624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Pr="00436B3F" w:rsidRDefault="00436B3F" w:rsidP="00436B3F">
      <w:pPr>
        <w:pStyle w:val="Heading1"/>
        <w:numPr>
          <w:ilvl w:val="0"/>
          <w:numId w:val="2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Length of each Notched Grade Board Trenches: </w:t>
      </w:r>
      <w:sdt>
        <w:sdtPr>
          <w:rPr>
            <w:rFonts w:ascii="Cambria Math" w:hAnsi="Cambria Math"/>
            <w:b w:val="0"/>
            <w:spacing w:val="-1"/>
          </w:rPr>
          <w:id w:val="1486272435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D06E41" w:rsidRDefault="00D06E41">
      <w:bookmarkStart w:id="0" w:name="_GoBack"/>
      <w:bookmarkEnd w:id="0"/>
    </w:p>
    <w:sectPr w:rsidR="00D0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F47"/>
    <w:multiLevelType w:val="hybridMultilevel"/>
    <w:tmpl w:val="AF7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27C6"/>
    <w:multiLevelType w:val="hybridMultilevel"/>
    <w:tmpl w:val="A87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F"/>
    <w:rsid w:val="002954F5"/>
    <w:rsid w:val="00436B3F"/>
    <w:rsid w:val="007B01A2"/>
    <w:rsid w:val="00822338"/>
    <w:rsid w:val="00D06E41"/>
    <w:rsid w:val="00D3485A"/>
    <w:rsid w:val="00DE75E9"/>
    <w:rsid w:val="00E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2A479-1BBA-4741-882C-0067890E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B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36B3F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3F"/>
    <w:rPr>
      <w:rFonts w:ascii="Arial" w:eastAsia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6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5</cp:revision>
  <dcterms:created xsi:type="dcterms:W3CDTF">2021-04-12T17:43:00Z</dcterms:created>
  <dcterms:modified xsi:type="dcterms:W3CDTF">2021-05-03T19:17:00Z</dcterms:modified>
</cp:coreProperties>
</file>